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08" w:rsidRPr="00364620" w:rsidRDefault="00786708" w:rsidP="00786708">
      <w:pPr>
        <w:pStyle w:val="Title"/>
        <w:ind w:left="-360" w:right="-198"/>
        <w:rPr>
          <w:b w:val="0"/>
          <w:color w:val="999999"/>
          <w:sz w:val="18"/>
          <w:szCs w:val="18"/>
          <w:lang w:val="en-US"/>
        </w:rPr>
      </w:pPr>
      <w:r>
        <w:rPr>
          <w:color w:val="333399"/>
          <w:lang w:val="ru-RU"/>
        </w:rPr>
        <w:tab/>
      </w:r>
    </w:p>
    <w:p w:rsidR="00786708" w:rsidRPr="00D6697D" w:rsidRDefault="00786708" w:rsidP="00786708">
      <w:pPr>
        <w:pStyle w:val="Header"/>
        <w:tabs>
          <w:tab w:val="center" w:pos="4421"/>
          <w:tab w:val="left" w:pos="7725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-116205</wp:posOffset>
            </wp:positionV>
            <wp:extent cx="1257300" cy="800100"/>
            <wp:effectExtent l="19050" t="0" r="0" b="0"/>
            <wp:wrapNone/>
            <wp:docPr id="3" name="Picture 2" descr="ESF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-68580</wp:posOffset>
            </wp:positionV>
            <wp:extent cx="1076325" cy="752475"/>
            <wp:effectExtent l="19050" t="0" r="9525" b="0"/>
            <wp:wrapNone/>
            <wp:docPr id="2" name="Picture 1" descr="E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97D">
        <w:rPr>
          <w:rFonts w:ascii="Times New Roman" w:hAnsi="Times New Roman"/>
          <w:b/>
          <w:noProof/>
          <w:sz w:val="18"/>
          <w:szCs w:val="18"/>
          <w:lang w:val="ru-RU"/>
        </w:rPr>
        <w:t xml:space="preserve">ПРОЕКТ </w:t>
      </w:r>
      <w:r w:rsidRPr="00D6697D">
        <w:rPr>
          <w:rFonts w:ascii="Times New Roman" w:hAnsi="Times New Roman"/>
          <w:b/>
          <w:noProof/>
          <w:sz w:val="18"/>
          <w:szCs w:val="18"/>
        </w:rPr>
        <w:t>BG</w:t>
      </w:r>
      <w:r w:rsidRPr="00D6697D">
        <w:rPr>
          <w:rFonts w:ascii="Times New Roman" w:hAnsi="Times New Roman"/>
          <w:b/>
          <w:noProof/>
          <w:sz w:val="18"/>
          <w:szCs w:val="18"/>
          <w:lang w:val="ru-RU"/>
        </w:rPr>
        <w:t>051</w:t>
      </w:r>
      <w:r w:rsidRPr="00D6697D">
        <w:rPr>
          <w:rFonts w:ascii="Times New Roman" w:hAnsi="Times New Roman"/>
          <w:b/>
          <w:noProof/>
          <w:sz w:val="18"/>
          <w:szCs w:val="18"/>
        </w:rPr>
        <w:t>PO</w:t>
      </w:r>
      <w:r>
        <w:rPr>
          <w:rFonts w:ascii="Times New Roman" w:hAnsi="Times New Roman"/>
          <w:b/>
          <w:noProof/>
          <w:sz w:val="18"/>
          <w:szCs w:val="18"/>
          <w:lang w:val="ru-RU"/>
        </w:rPr>
        <w:t xml:space="preserve">001 - </w:t>
      </w:r>
      <w:r w:rsidRPr="00D6697D">
        <w:rPr>
          <w:rFonts w:ascii="Times New Roman" w:hAnsi="Times New Roman"/>
          <w:b/>
          <w:noProof/>
          <w:sz w:val="18"/>
          <w:szCs w:val="18"/>
          <w:lang w:val="ru-RU"/>
        </w:rPr>
        <w:t>2.3.0</w:t>
      </w:r>
      <w:r w:rsidRPr="00D6697D">
        <w:rPr>
          <w:rFonts w:ascii="Times New Roman" w:hAnsi="Times New Roman"/>
          <w:b/>
          <w:noProof/>
          <w:sz w:val="18"/>
          <w:szCs w:val="18"/>
        </w:rPr>
        <w:t>3</w:t>
      </w:r>
      <w:r w:rsidRPr="00D6697D">
        <w:rPr>
          <w:rFonts w:ascii="Times New Roman" w:hAnsi="Times New Roman"/>
          <w:b/>
          <w:noProof/>
          <w:sz w:val="18"/>
          <w:szCs w:val="18"/>
          <w:lang w:val="ru-RU"/>
        </w:rPr>
        <w:t>-0</w:t>
      </w:r>
      <w:r w:rsidRPr="00D6697D">
        <w:rPr>
          <w:rFonts w:ascii="Times New Roman" w:hAnsi="Times New Roman"/>
          <w:b/>
          <w:noProof/>
          <w:sz w:val="18"/>
          <w:szCs w:val="18"/>
        </w:rPr>
        <w:t>046</w:t>
      </w:r>
    </w:p>
    <w:p w:rsidR="00786708" w:rsidRPr="00D6697D" w:rsidRDefault="00786708" w:rsidP="00786708">
      <w:pPr>
        <w:pStyle w:val="Header"/>
        <w:tabs>
          <w:tab w:val="center" w:pos="4421"/>
          <w:tab w:val="left" w:pos="7725"/>
        </w:tabs>
        <w:jc w:val="center"/>
        <w:rPr>
          <w:rFonts w:ascii="Times New Roman" w:hAnsi="Times New Roman"/>
          <w:b/>
          <w:sz w:val="18"/>
          <w:szCs w:val="18"/>
        </w:rPr>
      </w:pPr>
      <w:r w:rsidRPr="00D6697D">
        <w:rPr>
          <w:rFonts w:ascii="Times New Roman" w:hAnsi="Times New Roman"/>
          <w:b/>
          <w:sz w:val="18"/>
          <w:szCs w:val="18"/>
        </w:rPr>
        <w:t>„Подобряване  условията на труд в   „Пътно строителство”АД”</w:t>
      </w:r>
    </w:p>
    <w:p w:rsidR="00786708" w:rsidRPr="00D6697D" w:rsidRDefault="00786708" w:rsidP="00786708">
      <w:pPr>
        <w:pStyle w:val="Header"/>
        <w:tabs>
          <w:tab w:val="center" w:pos="4421"/>
          <w:tab w:val="left" w:pos="7725"/>
        </w:tabs>
        <w:jc w:val="center"/>
        <w:rPr>
          <w:rFonts w:ascii="Times New Roman" w:hAnsi="Times New Roman"/>
          <w:bCs/>
          <w:i/>
          <w:iCs/>
          <w:color w:val="000000"/>
          <w:sz w:val="18"/>
          <w:szCs w:val="18"/>
          <w:lang w:val="ru-RU"/>
        </w:rPr>
      </w:pPr>
      <w:r w:rsidRPr="00D6697D">
        <w:rPr>
          <w:rFonts w:ascii="Times New Roman" w:hAnsi="Times New Roman"/>
          <w:bCs/>
          <w:i/>
          <w:iCs/>
          <w:color w:val="000000"/>
          <w:sz w:val="18"/>
          <w:szCs w:val="18"/>
          <w:lang w:val="ru-RU"/>
        </w:rPr>
        <w:t>Проектът се осъществява с финансовата подкрепа на</w:t>
      </w:r>
    </w:p>
    <w:p w:rsidR="00786708" w:rsidRPr="00D6697D" w:rsidRDefault="00786708" w:rsidP="00786708">
      <w:pPr>
        <w:pStyle w:val="Footer"/>
        <w:jc w:val="center"/>
        <w:rPr>
          <w:rFonts w:ascii="Times New Roman" w:hAnsi="Times New Roman"/>
          <w:bCs/>
          <w:i/>
          <w:iCs/>
          <w:color w:val="000000"/>
          <w:sz w:val="18"/>
          <w:szCs w:val="18"/>
          <w:lang w:val="ru-RU"/>
        </w:rPr>
      </w:pPr>
      <w:r w:rsidRPr="00D6697D">
        <w:rPr>
          <w:rFonts w:ascii="Times New Roman" w:hAnsi="Times New Roman"/>
          <w:bCs/>
          <w:i/>
          <w:iCs/>
          <w:color w:val="000000"/>
          <w:sz w:val="18"/>
          <w:szCs w:val="18"/>
          <w:lang w:val="ru-RU"/>
        </w:rPr>
        <w:t>Оперативна програма „Развитие на човешките ресурси”</w:t>
      </w:r>
      <w:r w:rsidRPr="00CD2790">
        <w:rPr>
          <w:rFonts w:ascii="Times New Roman" w:hAnsi="Times New Roman"/>
          <w:i/>
          <w:sz w:val="18"/>
          <w:szCs w:val="18"/>
          <w:lang w:val="bg-BG"/>
        </w:rPr>
        <w:t>2007-2013</w:t>
      </w:r>
      <w:r w:rsidRPr="00D6697D">
        <w:rPr>
          <w:rFonts w:ascii="Times New Roman" w:hAnsi="Times New Roman"/>
          <w:bCs/>
          <w:i/>
          <w:iCs/>
          <w:color w:val="000000"/>
          <w:sz w:val="18"/>
          <w:szCs w:val="18"/>
          <w:lang w:val="ru-RU"/>
        </w:rPr>
        <w:t>,</w:t>
      </w:r>
    </w:p>
    <w:p w:rsidR="00786708" w:rsidRPr="00187D40" w:rsidRDefault="00786708" w:rsidP="00786708">
      <w:pPr>
        <w:pStyle w:val="Header"/>
        <w:jc w:val="center"/>
        <w:rPr>
          <w:rFonts w:ascii="Times New Roman" w:hAnsi="Times New Roman"/>
          <w:bCs/>
          <w:i/>
          <w:iCs/>
          <w:color w:val="000000"/>
          <w:sz w:val="18"/>
          <w:szCs w:val="18"/>
        </w:rPr>
      </w:pPr>
      <w:r w:rsidRPr="00D6697D">
        <w:rPr>
          <w:rFonts w:ascii="Times New Roman" w:hAnsi="Times New Roman"/>
          <w:bCs/>
          <w:i/>
          <w:iCs/>
          <w:color w:val="000000"/>
          <w:sz w:val="18"/>
          <w:szCs w:val="18"/>
          <w:lang w:val="ru-RU"/>
        </w:rPr>
        <w:t>съфинансиран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  <w:lang w:val="ru-RU"/>
        </w:rPr>
        <w:t>а</w:t>
      </w:r>
      <w:r w:rsidRPr="00D6697D">
        <w:rPr>
          <w:rFonts w:ascii="Times New Roman" w:hAnsi="Times New Roman"/>
          <w:bCs/>
          <w:i/>
          <w:iCs/>
          <w:color w:val="000000"/>
          <w:sz w:val="18"/>
          <w:szCs w:val="18"/>
          <w:lang w:val="ru-RU"/>
        </w:rPr>
        <w:t xml:space="preserve"> от Европейския социален фонд на Европейския съюз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br/>
      </w:r>
    </w:p>
    <w:p w:rsidR="00786708" w:rsidRDefault="00786708" w:rsidP="00786708">
      <w:pPr>
        <w:pStyle w:val="NormalWeb"/>
        <w:shd w:val="clear" w:color="auto" w:fill="FFFFFF"/>
        <w:spacing w:before="0" w:beforeAutospacing="0" w:after="0" w:afterAutospacing="0" w:line="50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</w:p>
    <w:p w:rsidR="00786708" w:rsidRPr="00786708" w:rsidRDefault="00786708" w:rsidP="00B0393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На </w:t>
      </w:r>
      <w:r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  <w:t>30</w:t>
      </w:r>
      <w:r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септември 2014 година от 14.00 часа в конферентната зала на първия етаж в административната сграда на „Пътно строителство”АД в гр. Разград ще се проведе</w:t>
      </w:r>
      <w:r w:rsidR="00D9544E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  <w:t xml:space="preserve"> </w:t>
      </w:r>
      <w:r w:rsidRPr="00E4272F">
        <w:rPr>
          <w:rFonts w:ascii="Arial" w:hAnsi="Arial" w:cs="Arial"/>
          <w:b/>
          <w:color w:val="444444"/>
          <w:sz w:val="20"/>
          <w:szCs w:val="20"/>
          <w:bdr w:val="none" w:sz="0" w:space="0" w:color="auto" w:frame="1"/>
        </w:rPr>
        <w:t>заключителна пресконференция по проект</w:t>
      </w:r>
      <w:r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786708">
        <w:rPr>
          <w:rFonts w:ascii="Arial" w:hAnsi="Arial" w:cs="Arial"/>
          <w:b/>
          <w:color w:val="444444"/>
          <w:sz w:val="20"/>
          <w:szCs w:val="20"/>
          <w:bdr w:val="none" w:sz="0" w:space="0" w:color="auto" w:frame="1"/>
        </w:rPr>
        <w:t>„Подобряване  условията на труд в   „Пътно строителство”АД”.</w:t>
      </w:r>
    </w:p>
    <w:p w:rsidR="00B03937" w:rsidRDefault="00B03937" w:rsidP="00B0393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За запознаване на обществеността с резултатите по изпълнение на заложените  дейности по реализацията на проекта, каним представители на регионални и местни медии.</w:t>
      </w:r>
    </w:p>
    <w:p w:rsidR="00786708" w:rsidRPr="00E4272F" w:rsidRDefault="00786708" w:rsidP="00B03937">
      <w:pPr>
        <w:pStyle w:val="NormalWeb"/>
        <w:shd w:val="clear" w:color="auto" w:fill="FFFFFF"/>
        <w:spacing w:line="276" w:lineRule="auto"/>
        <w:textAlignment w:val="baseline"/>
      </w:pPr>
      <w:r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Проектът </w:t>
      </w:r>
      <w:r w:rsidR="006C0188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се </w:t>
      </w:r>
      <w:r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осъществява с финансовата подкрепа на</w:t>
      </w:r>
      <w:r w:rsidR="006C0188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Оперативна програма „Развитие на човешките ресурси”, съфинансиран  от  Европейския социален фонд на Европейския съюз</w:t>
      </w:r>
      <w:r w:rsidR="006C0188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.</w:t>
      </w:r>
      <w:r w:rsidR="00B03937" w:rsidRPr="00E4272F">
        <w:t xml:space="preserve"> </w:t>
      </w:r>
      <w:r w:rsidR="00B03937" w:rsidRPr="00E4272F">
        <w:br/>
      </w:r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Обща стойност на проекта: 101 104.35  лв.</w:t>
      </w:r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br/>
      </w:r>
      <w:proofErr w:type="spellStart"/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  <w:t>Безвъзмездна</w:t>
      </w:r>
      <w:proofErr w:type="spellEnd"/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  <w:t>финансова</w:t>
      </w:r>
      <w:proofErr w:type="spellEnd"/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  <w:t>помощ</w:t>
      </w:r>
      <w:proofErr w:type="spellEnd"/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  <w:t xml:space="preserve"> - 100%</w:t>
      </w:r>
      <w:r w:rsidR="00B03937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br/>
      </w:r>
      <w:proofErr w:type="gramStart"/>
      <w:r w:rsidR="006C0188" w:rsidRPr="00E4272F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  <w:t>Р</w:t>
      </w:r>
      <w:r w:rsidRPr="00E4272F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  <w:t xml:space="preserve">еализиран </w:t>
      </w:r>
      <w:r w:rsidR="006C0188" w:rsidRPr="00E4272F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  <w:t xml:space="preserve"> е</w:t>
      </w:r>
      <w:proofErr w:type="gramEnd"/>
      <w:r w:rsidR="006C0188" w:rsidRPr="00E4272F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Pr="00E4272F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  <w:t xml:space="preserve">по схема </w:t>
      </w:r>
      <w:r w:rsidRPr="00E4272F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  <w:lang w:val="ru-RU"/>
        </w:rPr>
        <w:t>за безвъзмездна финансова помощ:</w:t>
      </w:r>
      <w:r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="006C0188"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E4272F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  <w:lang w:val="ru-RU"/>
        </w:rPr>
        <w:t>BG051PO001-2.3.03 “Безопасен труд”</w:t>
      </w:r>
      <w:r w:rsidR="00B03937" w:rsidRPr="00E4272F">
        <w:br/>
      </w:r>
      <w:r w:rsidRPr="00E4272F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  <w:lang w:val="ru-RU"/>
        </w:rPr>
        <w:t xml:space="preserve">Приоритетна ос 2:  </w:t>
      </w:r>
      <w:r w:rsidRPr="00E4272F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ru-RU"/>
        </w:rPr>
        <w:t xml:space="preserve">Повишаване на производителността и адаптивността на заетите </w:t>
      </w:r>
    </w:p>
    <w:p w:rsidR="00786708" w:rsidRDefault="006C0188" w:rsidP="00B03937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n-US"/>
        </w:rPr>
      </w:pPr>
      <w:r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Проектът е  реализиран  на територията гр. Разград</w:t>
      </w:r>
      <w:r w:rsidR="00B03937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с  продължителност</w:t>
      </w:r>
      <w:r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12 месеца и приключва на 30 септември 2014г.</w:t>
      </w:r>
    </w:p>
    <w:p w:rsidR="00E4272F" w:rsidRPr="00E4272F" w:rsidRDefault="00E4272F" w:rsidP="00B03937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444444"/>
          <w:sz w:val="20"/>
          <w:szCs w:val="20"/>
          <w:bdr w:val="none" w:sz="0" w:space="0" w:color="auto" w:frame="1"/>
          <w:lang w:val="en-US"/>
        </w:rPr>
      </w:pPr>
    </w:p>
    <w:sectPr w:rsidR="00E4272F" w:rsidRPr="00E4272F" w:rsidSect="0043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6708"/>
    <w:rsid w:val="00033DEA"/>
    <w:rsid w:val="00054D5A"/>
    <w:rsid w:val="00075596"/>
    <w:rsid w:val="0008292D"/>
    <w:rsid w:val="00087892"/>
    <w:rsid w:val="00146281"/>
    <w:rsid w:val="0018180F"/>
    <w:rsid w:val="001825D2"/>
    <w:rsid w:val="00280E77"/>
    <w:rsid w:val="0031179F"/>
    <w:rsid w:val="003D1D5A"/>
    <w:rsid w:val="003E6CA0"/>
    <w:rsid w:val="00434128"/>
    <w:rsid w:val="00434B3B"/>
    <w:rsid w:val="00473F40"/>
    <w:rsid w:val="00495BD3"/>
    <w:rsid w:val="004B1608"/>
    <w:rsid w:val="004C1CD6"/>
    <w:rsid w:val="004D2304"/>
    <w:rsid w:val="0056643A"/>
    <w:rsid w:val="00570ACF"/>
    <w:rsid w:val="005728BD"/>
    <w:rsid w:val="005B17EB"/>
    <w:rsid w:val="006C0188"/>
    <w:rsid w:val="006C3B23"/>
    <w:rsid w:val="006F2CDF"/>
    <w:rsid w:val="00752AE9"/>
    <w:rsid w:val="00786708"/>
    <w:rsid w:val="007C54ED"/>
    <w:rsid w:val="00865500"/>
    <w:rsid w:val="00903AE1"/>
    <w:rsid w:val="0096266E"/>
    <w:rsid w:val="00990E2B"/>
    <w:rsid w:val="009A41FC"/>
    <w:rsid w:val="009B14F0"/>
    <w:rsid w:val="00A30BCF"/>
    <w:rsid w:val="00B03937"/>
    <w:rsid w:val="00B9730E"/>
    <w:rsid w:val="00C055E6"/>
    <w:rsid w:val="00C20958"/>
    <w:rsid w:val="00C32E0B"/>
    <w:rsid w:val="00C94B02"/>
    <w:rsid w:val="00D41E5D"/>
    <w:rsid w:val="00D9544E"/>
    <w:rsid w:val="00DE047A"/>
    <w:rsid w:val="00DE6D1A"/>
    <w:rsid w:val="00E15A85"/>
    <w:rsid w:val="00E4272F"/>
    <w:rsid w:val="00E81793"/>
    <w:rsid w:val="00EC02DA"/>
    <w:rsid w:val="00ED345F"/>
    <w:rsid w:val="00E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B14F0"/>
    <w:pPr>
      <w:keepNext/>
      <w:spacing w:line="360" w:lineRule="auto"/>
      <w:jc w:val="center"/>
      <w:outlineLvl w:val="0"/>
    </w:pPr>
    <w:rPr>
      <w:rFonts w:ascii="Arial" w:hAnsi="Arial"/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4F0"/>
    <w:rPr>
      <w:rFonts w:ascii="Arial" w:hAnsi="Arial"/>
      <w:b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14F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F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86708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786708"/>
    <w:pPr>
      <w:tabs>
        <w:tab w:val="center" w:pos="4153"/>
        <w:tab w:val="right" w:pos="8306"/>
      </w:tabs>
    </w:pPr>
    <w:rPr>
      <w:rFonts w:ascii="HebarU" w:hAnsi="HebarU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6708"/>
    <w:rPr>
      <w:rFonts w:ascii="HebarU" w:hAnsi="HebarU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86708"/>
    <w:pPr>
      <w:tabs>
        <w:tab w:val="center" w:pos="4153"/>
        <w:tab w:val="right" w:pos="8306"/>
      </w:tabs>
    </w:pPr>
    <w:rPr>
      <w:rFonts w:ascii="HebarU" w:hAnsi="HebarU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6708"/>
    <w:rPr>
      <w:rFonts w:ascii="HebarU" w:hAnsi="HebarU"/>
      <w:sz w:val="24"/>
      <w:lang w:eastAsia="en-US"/>
    </w:rPr>
  </w:style>
  <w:style w:type="paragraph" w:styleId="Title">
    <w:name w:val="Title"/>
    <w:basedOn w:val="Normal"/>
    <w:link w:val="TitleChar"/>
    <w:qFormat/>
    <w:rsid w:val="00786708"/>
    <w:pPr>
      <w:jc w:val="center"/>
    </w:pPr>
    <w:rPr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786708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2014-09-25T07:23:00Z</dcterms:created>
  <dcterms:modified xsi:type="dcterms:W3CDTF">2014-09-25T07:53:00Z</dcterms:modified>
</cp:coreProperties>
</file>